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3FD" w:rsidRDefault="000E7307" w:rsidP="000E7307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0E7307">
        <w:rPr>
          <w:rFonts w:ascii="Times New Roman" w:hAnsi="Times New Roman" w:cs="Times New Roman"/>
          <w:sz w:val="28"/>
          <w:szCs w:val="28"/>
        </w:rPr>
        <w:t xml:space="preserve">Тема  </w:t>
      </w:r>
      <w:r w:rsidRPr="000E7307">
        <w:rPr>
          <w:rFonts w:ascii="Times New Roman" w:hAnsi="Times New Roman" w:cs="Times New Roman"/>
          <w:sz w:val="28"/>
          <w:szCs w:val="28"/>
          <w:lang w:val="kk-KZ"/>
        </w:rPr>
        <w:t>Оценка последствий химических аварий. Методы расчета распространения токсиканта при аварийном выбросе химически опасных веществ.</w:t>
      </w:r>
    </w:p>
    <w:p w:rsidR="002644EC" w:rsidRDefault="002644EC" w:rsidP="000E7307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2912EE" w:rsidRDefault="002644EC" w:rsidP="002644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4EC">
        <w:rPr>
          <w:rFonts w:ascii="Times New Roman" w:hAnsi="Times New Roman" w:cs="Times New Roman"/>
          <w:sz w:val="28"/>
          <w:szCs w:val="28"/>
        </w:rPr>
        <w:t>Попадание опас</w:t>
      </w:r>
      <w:r w:rsidR="00D22537">
        <w:rPr>
          <w:rFonts w:ascii="Times New Roman" w:hAnsi="Times New Roman" w:cs="Times New Roman"/>
          <w:sz w:val="28"/>
          <w:szCs w:val="28"/>
        </w:rPr>
        <w:t>ных химических веществ в окружа</w:t>
      </w:r>
      <w:r w:rsidRPr="002644EC">
        <w:rPr>
          <w:rFonts w:ascii="Times New Roman" w:hAnsi="Times New Roman" w:cs="Times New Roman"/>
          <w:sz w:val="28"/>
          <w:szCs w:val="28"/>
        </w:rPr>
        <w:t xml:space="preserve">ющую среду может произойти при производственных и транспортных авариях, при стихийных бедствиях. </w:t>
      </w:r>
    </w:p>
    <w:p w:rsidR="002912EE" w:rsidRDefault="002644EC" w:rsidP="002644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4EC">
        <w:rPr>
          <w:rFonts w:ascii="Times New Roman" w:hAnsi="Times New Roman" w:cs="Times New Roman"/>
          <w:sz w:val="28"/>
          <w:szCs w:val="28"/>
        </w:rPr>
        <w:t>Причины таких аварий:</w:t>
      </w:r>
    </w:p>
    <w:p w:rsidR="002912EE" w:rsidRDefault="002644EC" w:rsidP="002644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4EC">
        <w:rPr>
          <w:rFonts w:ascii="Times New Roman" w:hAnsi="Times New Roman" w:cs="Times New Roman"/>
          <w:sz w:val="28"/>
          <w:szCs w:val="28"/>
        </w:rPr>
        <w:t xml:space="preserve">* нарушения техники безопасности по транспорти-ровке и хранению ядовитых веществ; </w:t>
      </w:r>
    </w:p>
    <w:p w:rsidR="002912EE" w:rsidRDefault="002644EC" w:rsidP="002644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4EC">
        <w:rPr>
          <w:rFonts w:ascii="Times New Roman" w:hAnsi="Times New Roman" w:cs="Times New Roman"/>
          <w:sz w:val="28"/>
          <w:szCs w:val="28"/>
        </w:rPr>
        <w:t xml:space="preserve">* выход из строя агрегатов, трубопроводов, разгер-метизация емкостей хранения; </w:t>
      </w:r>
    </w:p>
    <w:p w:rsidR="002912EE" w:rsidRDefault="002644EC" w:rsidP="002644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4EC">
        <w:rPr>
          <w:rFonts w:ascii="Times New Roman" w:hAnsi="Times New Roman" w:cs="Times New Roman"/>
          <w:sz w:val="28"/>
          <w:szCs w:val="28"/>
        </w:rPr>
        <w:t xml:space="preserve">* превышение нормативных запасов; </w:t>
      </w:r>
    </w:p>
    <w:p w:rsidR="002912EE" w:rsidRDefault="002644EC" w:rsidP="002644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4EC">
        <w:rPr>
          <w:rFonts w:ascii="Times New Roman" w:hAnsi="Times New Roman" w:cs="Times New Roman"/>
          <w:sz w:val="28"/>
          <w:szCs w:val="28"/>
        </w:rPr>
        <w:t xml:space="preserve">* нарушение установленных норм и правил разме-щения химически опасных объектов; </w:t>
      </w:r>
    </w:p>
    <w:p w:rsidR="002912EE" w:rsidRDefault="002644EC" w:rsidP="002644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4EC">
        <w:rPr>
          <w:rFonts w:ascii="Times New Roman" w:hAnsi="Times New Roman" w:cs="Times New Roman"/>
          <w:sz w:val="28"/>
          <w:szCs w:val="28"/>
        </w:rPr>
        <w:t>* выход на полную</w:t>
      </w:r>
      <w:r w:rsidR="002912EE">
        <w:rPr>
          <w:rFonts w:ascii="Times New Roman" w:hAnsi="Times New Roman" w:cs="Times New Roman"/>
          <w:sz w:val="28"/>
          <w:szCs w:val="28"/>
        </w:rPr>
        <w:t xml:space="preserve"> производственную мощность пред</w:t>
      </w:r>
      <w:r w:rsidRPr="002644EC">
        <w:rPr>
          <w:rFonts w:ascii="Times New Roman" w:hAnsi="Times New Roman" w:cs="Times New Roman"/>
          <w:sz w:val="28"/>
          <w:szCs w:val="28"/>
        </w:rPr>
        <w:t>приятий химической промышленности, вызванный стремлением зарубежны</w:t>
      </w:r>
      <w:r w:rsidR="002912EE">
        <w:rPr>
          <w:rFonts w:ascii="Times New Roman" w:hAnsi="Times New Roman" w:cs="Times New Roman"/>
          <w:sz w:val="28"/>
          <w:szCs w:val="28"/>
        </w:rPr>
        <w:t>х предпринимателей инвести</w:t>
      </w:r>
      <w:r w:rsidRPr="002644EC">
        <w:rPr>
          <w:rFonts w:ascii="Times New Roman" w:hAnsi="Times New Roman" w:cs="Times New Roman"/>
          <w:sz w:val="28"/>
          <w:szCs w:val="28"/>
        </w:rPr>
        <w:t xml:space="preserve">ровать средства во вредные производства в </w:t>
      </w:r>
      <w:r w:rsidR="002912EE">
        <w:rPr>
          <w:rFonts w:ascii="Times New Roman" w:hAnsi="Times New Roman" w:cs="Times New Roman"/>
          <w:sz w:val="28"/>
          <w:szCs w:val="28"/>
        </w:rPr>
        <w:t>Казахстане</w:t>
      </w:r>
      <w:r w:rsidRPr="002644EC">
        <w:rPr>
          <w:rFonts w:ascii="Times New Roman" w:hAnsi="Times New Roman" w:cs="Times New Roman"/>
          <w:sz w:val="28"/>
          <w:szCs w:val="28"/>
        </w:rPr>
        <w:t>;</w:t>
      </w:r>
    </w:p>
    <w:p w:rsidR="002912EE" w:rsidRDefault="002644EC" w:rsidP="002644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4EC">
        <w:rPr>
          <w:rFonts w:ascii="Times New Roman" w:hAnsi="Times New Roman" w:cs="Times New Roman"/>
          <w:sz w:val="28"/>
          <w:szCs w:val="28"/>
        </w:rPr>
        <w:t>* возрастание терроризма на химически опасных объектах;</w:t>
      </w:r>
    </w:p>
    <w:p w:rsidR="002912EE" w:rsidRDefault="002644EC" w:rsidP="002644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4EC">
        <w:rPr>
          <w:rFonts w:ascii="Times New Roman" w:hAnsi="Times New Roman" w:cs="Times New Roman"/>
          <w:sz w:val="28"/>
          <w:szCs w:val="28"/>
        </w:rPr>
        <w:t xml:space="preserve">* изношенность </w:t>
      </w:r>
      <w:r w:rsidR="002912EE">
        <w:rPr>
          <w:rFonts w:ascii="Times New Roman" w:hAnsi="Times New Roman" w:cs="Times New Roman"/>
          <w:sz w:val="28"/>
          <w:szCs w:val="28"/>
        </w:rPr>
        <w:t>системы жизнеобеспечения населе</w:t>
      </w:r>
      <w:r w:rsidRPr="002644EC">
        <w:rPr>
          <w:rFonts w:ascii="Times New Roman" w:hAnsi="Times New Roman" w:cs="Times New Roman"/>
          <w:sz w:val="28"/>
          <w:szCs w:val="28"/>
        </w:rPr>
        <w:t>ния;</w:t>
      </w:r>
    </w:p>
    <w:p w:rsidR="002912EE" w:rsidRDefault="002644EC" w:rsidP="002644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4EC">
        <w:rPr>
          <w:rFonts w:ascii="Times New Roman" w:hAnsi="Times New Roman" w:cs="Times New Roman"/>
          <w:sz w:val="28"/>
          <w:szCs w:val="28"/>
        </w:rPr>
        <w:t>* размещение</w:t>
      </w:r>
      <w:r w:rsidR="002912EE">
        <w:rPr>
          <w:rFonts w:ascii="Times New Roman" w:hAnsi="Times New Roman" w:cs="Times New Roman"/>
          <w:sz w:val="28"/>
          <w:szCs w:val="28"/>
        </w:rPr>
        <w:t xml:space="preserve"> зарубежными фирмами на террито</w:t>
      </w:r>
      <w:r w:rsidRPr="002644EC">
        <w:rPr>
          <w:rFonts w:ascii="Times New Roman" w:hAnsi="Times New Roman" w:cs="Times New Roman"/>
          <w:sz w:val="28"/>
          <w:szCs w:val="28"/>
        </w:rPr>
        <w:t xml:space="preserve">рии </w:t>
      </w:r>
      <w:r w:rsidR="002912EE">
        <w:rPr>
          <w:rFonts w:ascii="Times New Roman" w:hAnsi="Times New Roman" w:cs="Times New Roman"/>
          <w:sz w:val="28"/>
          <w:szCs w:val="28"/>
        </w:rPr>
        <w:t>РК</w:t>
      </w:r>
      <w:r w:rsidRPr="002644EC">
        <w:rPr>
          <w:rFonts w:ascii="Times New Roman" w:hAnsi="Times New Roman" w:cs="Times New Roman"/>
          <w:sz w:val="28"/>
          <w:szCs w:val="28"/>
        </w:rPr>
        <w:t xml:space="preserve"> экологически опасных предприятий;</w:t>
      </w:r>
    </w:p>
    <w:p w:rsidR="005A6DBE" w:rsidRDefault="002644EC" w:rsidP="002644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4EC">
        <w:rPr>
          <w:rFonts w:ascii="Times New Roman" w:hAnsi="Times New Roman" w:cs="Times New Roman"/>
          <w:sz w:val="28"/>
          <w:szCs w:val="28"/>
        </w:rPr>
        <w:t xml:space="preserve">* ввоз из-за границы опасных отходов и захороне-ние их на территории </w:t>
      </w:r>
      <w:r w:rsidR="005A6DBE">
        <w:rPr>
          <w:rFonts w:ascii="Times New Roman" w:hAnsi="Times New Roman" w:cs="Times New Roman"/>
          <w:sz w:val="28"/>
          <w:szCs w:val="28"/>
        </w:rPr>
        <w:t>РК (иногда их даже остав</w:t>
      </w:r>
      <w:r w:rsidRPr="002644EC">
        <w:rPr>
          <w:rFonts w:ascii="Times New Roman" w:hAnsi="Times New Roman" w:cs="Times New Roman"/>
          <w:sz w:val="28"/>
          <w:szCs w:val="28"/>
        </w:rPr>
        <w:t>ляют в железнодорожных вагонах) .</w:t>
      </w:r>
    </w:p>
    <w:p w:rsidR="005A6DBE" w:rsidRDefault="002644EC" w:rsidP="002644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4EC">
        <w:rPr>
          <w:rFonts w:ascii="Times New Roman" w:hAnsi="Times New Roman" w:cs="Times New Roman"/>
          <w:sz w:val="28"/>
          <w:szCs w:val="28"/>
        </w:rPr>
        <w:t xml:space="preserve">Каждые сутки </w:t>
      </w:r>
      <w:r w:rsidR="005A6DBE">
        <w:rPr>
          <w:rFonts w:ascii="Times New Roman" w:hAnsi="Times New Roman" w:cs="Times New Roman"/>
          <w:sz w:val="28"/>
          <w:szCs w:val="28"/>
        </w:rPr>
        <w:t>в мире регистрируют около 20 хи</w:t>
      </w:r>
      <w:r w:rsidRPr="002644EC">
        <w:rPr>
          <w:rFonts w:ascii="Times New Roman" w:hAnsi="Times New Roman" w:cs="Times New Roman"/>
          <w:sz w:val="28"/>
          <w:szCs w:val="28"/>
        </w:rPr>
        <w:t xml:space="preserve">мических аварий. Одна из крупнейших катастроф XX века - взрыв в 1985 </w:t>
      </w:r>
      <w:r w:rsidR="005A6DBE">
        <w:rPr>
          <w:rFonts w:ascii="Times New Roman" w:hAnsi="Times New Roman" w:cs="Times New Roman"/>
          <w:sz w:val="28"/>
          <w:szCs w:val="28"/>
        </w:rPr>
        <w:t>году в Индии, в Бхопале на пред</w:t>
      </w:r>
      <w:r w:rsidRPr="002644EC">
        <w:rPr>
          <w:rFonts w:ascii="Times New Roman" w:hAnsi="Times New Roman" w:cs="Times New Roman"/>
          <w:sz w:val="28"/>
          <w:szCs w:val="28"/>
        </w:rPr>
        <w:t>приятии «Юнион-карбид» .</w:t>
      </w:r>
    </w:p>
    <w:p w:rsidR="005A6DBE" w:rsidRDefault="002644EC" w:rsidP="002644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4EC">
        <w:rPr>
          <w:rFonts w:ascii="Times New Roman" w:hAnsi="Times New Roman" w:cs="Times New Roman"/>
          <w:sz w:val="28"/>
          <w:szCs w:val="28"/>
        </w:rPr>
        <w:t xml:space="preserve"> В результате в окружающую среду попало 45 т ме</w:t>
      </w:r>
      <w:r w:rsidR="005A6DBE">
        <w:rPr>
          <w:rFonts w:ascii="Times New Roman" w:hAnsi="Times New Roman" w:cs="Times New Roman"/>
          <w:sz w:val="28"/>
          <w:szCs w:val="28"/>
        </w:rPr>
        <w:t>тилизоцианата, погибло 3 000 че</w:t>
      </w:r>
      <w:r w:rsidRPr="002644EC">
        <w:rPr>
          <w:rFonts w:ascii="Times New Roman" w:hAnsi="Times New Roman" w:cs="Times New Roman"/>
          <w:sz w:val="28"/>
          <w:szCs w:val="28"/>
        </w:rPr>
        <w:t xml:space="preserve">ловек, 300 000 стали инвалидами. </w:t>
      </w:r>
    </w:p>
    <w:p w:rsidR="005A6DBE" w:rsidRDefault="005A6DBE" w:rsidP="002644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2422" w:rsidRDefault="002644EC" w:rsidP="002644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4EC">
        <w:rPr>
          <w:rFonts w:ascii="Times New Roman" w:hAnsi="Times New Roman" w:cs="Times New Roman"/>
          <w:sz w:val="28"/>
          <w:szCs w:val="28"/>
        </w:rPr>
        <w:t xml:space="preserve">ОЧАГ И ЗОНА ХИМИЧЕСКОГО ЗАРАЖЕНИЯ </w:t>
      </w:r>
    </w:p>
    <w:p w:rsidR="004E2422" w:rsidRDefault="002644EC" w:rsidP="002644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4EC">
        <w:rPr>
          <w:rFonts w:ascii="Times New Roman" w:hAnsi="Times New Roman" w:cs="Times New Roman"/>
          <w:sz w:val="28"/>
          <w:szCs w:val="28"/>
        </w:rPr>
        <w:t xml:space="preserve">В результате аварий и катастроф на </w:t>
      </w:r>
      <w:r w:rsidR="004E2422">
        <w:rPr>
          <w:rFonts w:ascii="Times New Roman" w:hAnsi="Times New Roman" w:cs="Times New Roman"/>
          <w:sz w:val="28"/>
          <w:szCs w:val="28"/>
        </w:rPr>
        <w:t>ХОО возника</w:t>
      </w:r>
      <w:r w:rsidRPr="002644EC">
        <w:rPr>
          <w:rFonts w:ascii="Times New Roman" w:hAnsi="Times New Roman" w:cs="Times New Roman"/>
          <w:sz w:val="28"/>
          <w:szCs w:val="28"/>
        </w:rPr>
        <w:t xml:space="preserve">ет очаг химического заражения. Территория, на кото-рой могут возникнуть или возникают массовые пора-жения людей, называется очагом химического пора-жения. </w:t>
      </w:r>
      <w:r w:rsidRPr="002644EC">
        <w:rPr>
          <w:rFonts w:ascii="Times New Roman" w:hAnsi="Times New Roman" w:cs="Times New Roman"/>
          <w:sz w:val="28"/>
          <w:szCs w:val="28"/>
        </w:rPr>
        <w:br/>
        <w:t xml:space="preserve">Зона заражения АХОВ отличается большой подвижностью границ и изменчивостью концентрации практически в любой части зоны химического заражения (ЗХЗ) могут произойти поражения людей. </w:t>
      </w:r>
    </w:p>
    <w:p w:rsidR="004E2422" w:rsidRDefault="002644EC" w:rsidP="002644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4EC">
        <w:rPr>
          <w:rFonts w:ascii="Times New Roman" w:hAnsi="Times New Roman" w:cs="Times New Roman"/>
          <w:sz w:val="28"/>
          <w:szCs w:val="28"/>
        </w:rPr>
        <w:t>Глубина распространения зараженного воздуха зависит от количества выброса (вылива) АХОВ и условий формирования ЗХЗ (скорости ветра, степени устойчивости воздуха) . Наиболее благоприятными условиями формирования зоны максимальных размеров являются инверсионные токи воздуха при скорости ветра 3-4 м/сек.</w:t>
      </w:r>
    </w:p>
    <w:p w:rsidR="004E2422" w:rsidRDefault="002644EC" w:rsidP="002644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4EC">
        <w:rPr>
          <w:rFonts w:ascii="Times New Roman" w:hAnsi="Times New Roman" w:cs="Times New Roman"/>
          <w:sz w:val="28"/>
          <w:szCs w:val="28"/>
        </w:rPr>
        <w:lastRenderedPageBreak/>
        <w:t xml:space="preserve">Продолжительность поражающего действия АХОВ в зоне зависит от его свойств, температуры воздуха и почвы, определяющих степень вертикальной устойчивости атмосферы. Продолжительность химического заражения определяется временными пределами проявления последствий аварии. </w:t>
      </w:r>
    </w:p>
    <w:p w:rsidR="004E2422" w:rsidRDefault="002644EC" w:rsidP="002644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2644EC">
        <w:rPr>
          <w:rFonts w:ascii="Times New Roman" w:hAnsi="Times New Roman" w:cs="Times New Roman"/>
          <w:sz w:val="28"/>
          <w:szCs w:val="28"/>
        </w:rPr>
        <w:t>Размеры зоны химического заражения и продолжительность опасного заражения определяются с помощью «Справочника по оценке химической обстановки»</w:t>
      </w:r>
      <w:r w:rsidR="004E2422">
        <w:rPr>
          <w:rFonts w:ascii="Times New Roman" w:hAnsi="Times New Roman" w:cs="Times New Roman"/>
          <w:sz w:val="28"/>
          <w:szCs w:val="28"/>
        </w:rPr>
        <w:t>.</w:t>
      </w:r>
    </w:p>
    <w:bookmarkEnd w:id="0"/>
    <w:p w:rsidR="004E2422" w:rsidRDefault="002644EC" w:rsidP="002644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4EC">
        <w:rPr>
          <w:rFonts w:ascii="Times New Roman" w:hAnsi="Times New Roman" w:cs="Times New Roman"/>
          <w:sz w:val="28"/>
          <w:szCs w:val="28"/>
        </w:rPr>
        <w:t xml:space="preserve">В зависимости от степени химической опасности аварии на ХОО подразделяются: </w:t>
      </w:r>
    </w:p>
    <w:p w:rsidR="004E2422" w:rsidRDefault="002644EC" w:rsidP="002644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4EC">
        <w:rPr>
          <w:rFonts w:ascii="Times New Roman" w:hAnsi="Times New Roman" w:cs="Times New Roman"/>
          <w:sz w:val="28"/>
          <w:szCs w:val="28"/>
        </w:rPr>
        <w:t>· на аварии I степени, связанные с возможностью массового поражения производственного персонала и населения близлежащих районов;</w:t>
      </w:r>
    </w:p>
    <w:p w:rsidR="004E2422" w:rsidRDefault="002644EC" w:rsidP="002644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4EC">
        <w:rPr>
          <w:rFonts w:ascii="Times New Roman" w:hAnsi="Times New Roman" w:cs="Times New Roman"/>
          <w:sz w:val="28"/>
          <w:szCs w:val="28"/>
        </w:rPr>
        <w:t>· на аварии II степени, связанные с поражением только производственного персонала ХОО;</w:t>
      </w:r>
    </w:p>
    <w:p w:rsidR="00D6506B" w:rsidRDefault="002644EC" w:rsidP="002644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4EC">
        <w:rPr>
          <w:rFonts w:ascii="Times New Roman" w:hAnsi="Times New Roman" w:cs="Times New Roman"/>
          <w:sz w:val="28"/>
          <w:szCs w:val="28"/>
        </w:rPr>
        <w:t>· на аварии химически безопасные, при которых образуются локальные очаги поражения АХОВ, не представляющие опасности для человека.</w:t>
      </w:r>
    </w:p>
    <w:p w:rsidR="00D6506B" w:rsidRDefault="002644EC" w:rsidP="002644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4EC">
        <w:rPr>
          <w:rFonts w:ascii="Times New Roman" w:hAnsi="Times New Roman" w:cs="Times New Roman"/>
          <w:sz w:val="28"/>
          <w:szCs w:val="28"/>
        </w:rPr>
        <w:t xml:space="preserve">Химические аварии могут быть локальными (частными) , объектовыми, местными, региональными, национальными и в редких случаях глобальными. </w:t>
      </w:r>
    </w:p>
    <w:p w:rsidR="00D6506B" w:rsidRDefault="002644EC" w:rsidP="002644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4EC">
        <w:rPr>
          <w:rFonts w:ascii="Times New Roman" w:hAnsi="Times New Roman" w:cs="Times New Roman"/>
          <w:sz w:val="28"/>
          <w:szCs w:val="28"/>
        </w:rPr>
        <w:t xml:space="preserve">Пути поражения в зонах заражения могут быть различными. Возможны поражения до надевания средств защиты (90-100%) и поражения при употреблении зараженных продуктов питания и воды. Возможно косвенное поражающее действие: снижение эффективности и интенсивности выполнения трудовых задач в средствах защиты, вынужденные затраты времени на ликвидацию последствий аварии, а также снижение трудоспособности, обусловленное психологическим воздействием факта химической аварии. </w:t>
      </w:r>
    </w:p>
    <w:p w:rsidR="002644EC" w:rsidRPr="002644EC" w:rsidRDefault="002644EC" w:rsidP="002644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644EC">
        <w:rPr>
          <w:rFonts w:ascii="Times New Roman" w:hAnsi="Times New Roman" w:cs="Times New Roman"/>
          <w:sz w:val="28"/>
          <w:szCs w:val="28"/>
        </w:rPr>
        <w:t>При авариях на ХОО поражения АХОВ следует ожидать у 60-65% пострадавших, травматические повреждения - у 25%, ожоги - у 15%. При этом у 5% пострадавших поражения могут быть комбинированными.</w:t>
      </w:r>
    </w:p>
    <w:p w:rsidR="000E7307" w:rsidRPr="002644EC" w:rsidRDefault="000E7307" w:rsidP="002644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E4681" w:rsidRDefault="00D6506B" w:rsidP="00D650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650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Прогнозирование и оценка последствий химических аварий </w:t>
      </w:r>
    </w:p>
    <w:p w:rsidR="00EE4681" w:rsidRDefault="00EE4681" w:rsidP="00D650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6506B" w:rsidRPr="00D6506B" w:rsidRDefault="00D6506B" w:rsidP="00D650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06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прогнозировании последствий химических аварий применяются следующие допущения:</w:t>
      </w:r>
    </w:p>
    <w:p w:rsidR="00D6506B" w:rsidRPr="00D6506B" w:rsidRDefault="00D6506B" w:rsidP="00D6506B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06B">
        <w:rPr>
          <w:rFonts w:ascii="Times New Roman" w:eastAsia="Times New Roman" w:hAnsi="Times New Roman" w:cs="Times New Roman"/>
          <w:sz w:val="28"/>
          <w:szCs w:val="28"/>
          <w:lang w:eastAsia="ru-RU"/>
        </w:rPr>
        <w:t>емкости, содержащие опасные химические вещества (ОХВ), разрушаются полностью;</w:t>
      </w:r>
    </w:p>
    <w:p w:rsidR="00D6506B" w:rsidRPr="00D6506B" w:rsidRDefault="00D6506B" w:rsidP="00D6506B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06B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толщина слоя ядовитой жидкости, разлившейся свободно по подстилающей поверхности принимается равной 0,05 м по всей площади разлива;</w:t>
      </w:r>
    </w:p>
    <w:p w:rsidR="00D6506B" w:rsidRPr="00D6506B" w:rsidRDefault="00D6506B" w:rsidP="00D6506B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06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проливе ОХВ из емкостей, имеющих самостоятельный поддон (обваловку), толщина слоя жидкости принимается равной h = Н-0,2 м, где Н- высота поддона (обваловки), м;</w:t>
      </w:r>
    </w:p>
    <w:p w:rsidR="00D6506B" w:rsidRPr="00D6506B" w:rsidRDefault="00D6506B" w:rsidP="00D6506B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06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 аварии на газо- и продуктопроводах величина выброса ОХОВ принимается равной его максимальному количеству, содержащемуся в трубопроводе между автоматическими отсекателями;</w:t>
      </w:r>
    </w:p>
    <w:p w:rsidR="00D6506B" w:rsidRPr="00D6506B" w:rsidRDefault="00D6506B" w:rsidP="00D6506B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06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предельное время пребывания людей в зоне заражения принимается равным 4 часам.</w:t>
      </w:r>
    </w:p>
    <w:p w:rsidR="00D6506B" w:rsidRPr="00D6506B" w:rsidRDefault="00D6506B" w:rsidP="00D650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06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Исходными данными для прогнозирования являются:</w:t>
      </w:r>
    </w:p>
    <w:p w:rsidR="00D6506B" w:rsidRPr="00D6506B" w:rsidRDefault="00D6506B" w:rsidP="00D6506B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06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общее количество ОХВ на опасном химическом объекте (ОХО) и данные по его размещению в емкостях и технологических трубопроводах;</w:t>
      </w:r>
    </w:p>
    <w:p w:rsidR="00D6506B" w:rsidRPr="00D6506B" w:rsidRDefault="00D6506B" w:rsidP="00D6506B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06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ОХВ, выброшенных в атмосферу, и характер их разлива (в поддон, в обваловку или на грунт);</w:t>
      </w:r>
    </w:p>
    <w:p w:rsidR="00D6506B" w:rsidRPr="00D6506B" w:rsidRDefault="00D6506B" w:rsidP="00D6506B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06B">
        <w:rPr>
          <w:rFonts w:ascii="Times New Roman" w:eastAsia="Times New Roman" w:hAnsi="Times New Roman" w:cs="Times New Roman"/>
          <w:sz w:val="28"/>
          <w:szCs w:val="28"/>
          <w:lang w:eastAsia="ru-RU"/>
        </w:rPr>
        <w:t>токсические свойства ОХВ;</w:t>
      </w:r>
    </w:p>
    <w:p w:rsidR="00D6506B" w:rsidRPr="00D6506B" w:rsidRDefault="00D6506B" w:rsidP="00D6506B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06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метеорологические условия (температура воздуха, скорость ветра на высоте 10 м, состояние приземного слоя воздуха); при заблаговременном прогнозе принимают, что скорость ветра равна 1 м/с, а состояние атмосферы – инверсия.</w:t>
      </w:r>
    </w:p>
    <w:p w:rsidR="000E7307" w:rsidRPr="00D6506B" w:rsidRDefault="000E7307" w:rsidP="00D650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7307" w:rsidRPr="00D6506B" w:rsidRDefault="000E7307" w:rsidP="00D650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E7307" w:rsidRPr="000E7307" w:rsidRDefault="000E7307" w:rsidP="000E7307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0E7307" w:rsidRPr="000E73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A72D57"/>
    <w:multiLevelType w:val="multilevel"/>
    <w:tmpl w:val="1BE20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EEB018B"/>
    <w:multiLevelType w:val="multilevel"/>
    <w:tmpl w:val="BF42C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F98"/>
    <w:rsid w:val="000E7307"/>
    <w:rsid w:val="002644EC"/>
    <w:rsid w:val="002912EE"/>
    <w:rsid w:val="004E2422"/>
    <w:rsid w:val="005A6DBE"/>
    <w:rsid w:val="006A5452"/>
    <w:rsid w:val="00A25F98"/>
    <w:rsid w:val="00B52451"/>
    <w:rsid w:val="00D22537"/>
    <w:rsid w:val="00D6506B"/>
    <w:rsid w:val="00DD77C1"/>
    <w:rsid w:val="00EE4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750</Words>
  <Characters>4278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dcterms:created xsi:type="dcterms:W3CDTF">2016-11-21T14:43:00Z</dcterms:created>
  <dcterms:modified xsi:type="dcterms:W3CDTF">2016-12-22T18:40:00Z</dcterms:modified>
</cp:coreProperties>
</file>